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A0" w:rsidRDefault="00476EA0">
      <w:pPr>
        <w:rPr>
          <w:noProof/>
        </w:rPr>
      </w:pPr>
      <w:r w:rsidRPr="00476EA0">
        <w:rPr>
          <w:rFonts w:hint="eastAsia"/>
          <w:noProof/>
        </w:rPr>
        <w:t>3</w:t>
      </w:r>
      <w:r w:rsidRPr="00476EA0">
        <w:rPr>
          <w:rFonts w:hint="eastAsia"/>
          <w:noProof/>
        </w:rPr>
        <w:t>、</w:t>
      </w:r>
      <w:r w:rsidRPr="00476EA0">
        <w:rPr>
          <w:rFonts w:hint="eastAsia"/>
          <w:noProof/>
        </w:rPr>
        <w:t>WOS</w:t>
      </w:r>
      <w:r w:rsidRPr="00476EA0">
        <w:rPr>
          <w:rFonts w:hint="eastAsia"/>
          <w:noProof/>
        </w:rPr>
        <w:t>期刊影响因子及</w:t>
      </w:r>
      <w:r w:rsidRPr="00476EA0">
        <w:rPr>
          <w:rFonts w:hint="eastAsia"/>
          <w:noProof/>
        </w:rPr>
        <w:t>Q</w:t>
      </w:r>
      <w:r w:rsidRPr="00476EA0">
        <w:rPr>
          <w:rFonts w:hint="eastAsia"/>
          <w:noProof/>
        </w:rPr>
        <w:t>分区</w:t>
      </w:r>
    </w:p>
    <w:p w:rsidR="0044010F" w:rsidRDefault="00476EA0">
      <w:r>
        <w:rPr>
          <w:noProof/>
        </w:rPr>
        <w:drawing>
          <wp:inline distT="0" distB="0" distL="0" distR="0" wp14:anchorId="4EBD661F" wp14:editId="5303A11B">
            <wp:extent cx="5274310" cy="260159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EA0" w:rsidRDefault="00476EA0">
      <w:r>
        <w:rPr>
          <w:noProof/>
        </w:rPr>
        <w:drawing>
          <wp:inline distT="0" distB="0" distL="0" distR="0" wp14:anchorId="56A73D2F">
            <wp:extent cx="5273675" cy="2432685"/>
            <wp:effectExtent l="0" t="0" r="317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43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6EA0" w:rsidRDefault="00476EA0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 wp14:anchorId="368A5604">
            <wp:extent cx="5273675" cy="1950720"/>
            <wp:effectExtent l="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76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A0"/>
    <w:rsid w:val="00214582"/>
    <w:rsid w:val="0044010F"/>
    <w:rsid w:val="00476EA0"/>
    <w:rsid w:val="00B1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30918-50F5-46C2-83E7-043387D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>lenovo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2022-03-01T00:32:00Z</dcterms:created>
  <dcterms:modified xsi:type="dcterms:W3CDTF">2022-03-01T00:34:00Z</dcterms:modified>
</cp:coreProperties>
</file>